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342903DF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E417F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4DC5DCFF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D4959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</w:t>
      </w:r>
      <w:r w:rsidR="002E3BEE">
        <w:rPr>
          <w:rFonts w:ascii="Times New Roman" w:hAnsi="Times New Roman"/>
          <w:b/>
          <w:sz w:val="28"/>
          <w:szCs w:val="28"/>
          <w:lang w:val="uk-UA"/>
        </w:rPr>
        <w:t>8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6FE488E6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4959">
        <w:rPr>
          <w:rFonts w:ascii="Times New Roman" w:hAnsi="Times New Roman"/>
          <w:bCs/>
          <w:sz w:val="28"/>
          <w:szCs w:val="28"/>
          <w:lang w:val="uk-UA"/>
        </w:rPr>
        <w:t>червня</w:t>
      </w:r>
      <w:bookmarkStart w:id="0" w:name="_GoBack"/>
      <w:bookmarkEnd w:id="0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</w:t>
      </w:r>
      <w:r w:rsidR="002E3BEE">
        <w:rPr>
          <w:rFonts w:ascii="Times New Roman" w:hAnsi="Times New Roman"/>
          <w:bCs/>
          <w:sz w:val="28"/>
          <w:szCs w:val="28"/>
          <w:lang w:val="uk-UA"/>
        </w:rPr>
        <w:t>8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FD50BC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245C9E">
        <w:rPr>
          <w:rFonts w:ascii="Times New Roman" w:hAnsi="Times New Roman"/>
          <w:sz w:val="28"/>
          <w:szCs w:val="28"/>
          <w:lang w:val="uk-UA"/>
        </w:rPr>
        <w:t>пункт  текст</w:t>
      </w:r>
      <w:r w:rsidR="00FD50BC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3817E549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 w:rsidR="002E3BEE">
        <w:rPr>
          <w:rFonts w:ascii="Times New Roman" w:hAnsi="Times New Roman"/>
          <w:sz w:val="28"/>
          <w:szCs w:val="28"/>
          <w:lang w:val="uk-UA"/>
        </w:rPr>
        <w:t>7, площею 2,2111</w:t>
      </w:r>
      <w:r>
        <w:rPr>
          <w:rFonts w:ascii="Times New Roman" w:hAnsi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Попівці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по вул. Травнева, 4</w:t>
      </w:r>
      <w:r w:rsidR="002E3BEE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3BEE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2459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E5E6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D4959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50BC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2026-08-21T11:20:00Z</cp:lastPrinted>
  <dcterms:created xsi:type="dcterms:W3CDTF">2026-07-23T07:57:00Z</dcterms:created>
  <dcterms:modified xsi:type="dcterms:W3CDTF">2026-08-21T11:21:00Z</dcterms:modified>
</cp:coreProperties>
</file>